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"MathVentures: 33 Teacher–Coach Investigations to Grow Students as Mathematicians" will help you to partner up with a teacher or teacher team and get ready for an exciting exploration of math teaching and learning where teachers and students experience the joy of engaging in rigorous mathematics.  The MathVentures process uniquely involves choosing a specific focus from the IPI and then planning, implementing, and evaluating a classroom investigation around this focus.  Your compass is the Math Solutions’ Instructional Practices Inventory (IPI), a framework for strengthening mathematics instruction. It comprises thirty-three teacher and student practices organized into four broad categories essential to effective mathematics teaching and learning:</w:t>
      </w:r>
    </w:p>
    <w:p w:rsidR="00000000" w:rsidDel="00000000" w:rsidP="00000000" w:rsidRDefault="00000000" w:rsidRPr="00000000" w14:paraId="00000002">
      <w:pPr>
        <w:spacing w:after="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t xml:space="preserve">1.   Learning Environment</w:t>
        <w:br w:type="textWrapping"/>
        <w:t xml:space="preserve">2.   Reasoning and Sense Making</w:t>
        <w:br w:type="textWrapping"/>
        <w:t xml:space="preserve">3.   Focus and Coherence</w:t>
        <w:br w:type="textWrapping"/>
        <w:t xml:space="preserve">4.   Formative Assessment</w:t>
        <w:br w:type="textWrapping"/>
        <w:t xml:space="preserve">Follow the journeys of any of thirty-three teacher–coach partnerships as they navigate their investigations of specific teacher or student practices. </w:t>
      </w:r>
    </w:p>
    <w:p w:rsidR="00000000" w:rsidDel="00000000" w:rsidP="00000000" w:rsidRDefault="00000000" w:rsidRPr="00000000" w14:paraId="0000000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Purchase your copy from Amazon today!</w:t>
      </w:r>
    </w:p>
    <w:p w:rsidR="00000000" w:rsidDel="00000000" w:rsidP="00000000" w:rsidRDefault="00000000" w:rsidRPr="00000000" w14:paraId="00000004">
      <w:pPr>
        <w:spacing w:after="0" w:line="240" w:lineRule="auto"/>
        <w:rPr>
          <w:rFonts w:ascii="Times New Roman" w:cs="Times New Roman" w:eastAsia="Times New Roman" w:hAnsi="Times New Roman"/>
          <w:color w:val="500050"/>
        </w:rPr>
      </w:pPr>
      <w:r w:rsidDel="00000000" w:rsidR="00000000" w:rsidRPr="00000000">
        <w:rPr>
          <w:rFonts w:ascii="Times New Roman" w:cs="Times New Roman" w:eastAsia="Times New Roman" w:hAnsi="Times New Roman"/>
          <w:rtl w:val="0"/>
        </w:rPr>
        <w:t xml:space="preserve">Join the MathVentures Learning Community at </w:t>
      </w:r>
      <w:hyperlink r:id="rId7">
        <w:r w:rsidDel="00000000" w:rsidR="00000000" w:rsidRPr="00000000">
          <w:rPr>
            <w:rFonts w:ascii="Times New Roman" w:cs="Times New Roman" w:eastAsia="Times New Roman" w:hAnsi="Times New Roman"/>
            <w:u w:val="single"/>
            <w:rtl w:val="0"/>
          </w:rPr>
          <w:t xml:space="preserve">https://suechapmanlearning.com/my-book/</w:t>
        </w:r>
      </w:hyperlink>
      <w:r w:rsidDel="00000000" w:rsidR="00000000" w:rsidRPr="00000000">
        <w:rPr>
          <w:rFonts w:ascii="Times New Roman" w:cs="Times New Roman" w:eastAsia="Times New Roman" w:hAnsi="Times New Roman"/>
          <w:rtl w:val="0"/>
        </w:rPr>
        <w:t xml:space="preserve"> </w:t>
        <w:br w:type="textWrapping"/>
      </w:r>
      <w:r w:rsidDel="00000000" w:rsidR="00000000" w:rsidRPr="00000000">
        <w:rPr>
          <w:rFonts w:ascii="Times New Roman" w:cs="Times New Roman" w:eastAsia="Times New Roman" w:hAnsi="Times New Roman"/>
          <w:b w:val="1"/>
          <w:rtl w:val="0"/>
        </w:rPr>
        <w:br w:type="textWrapping"/>
        <w:t xml:space="preserve">What are other people thinking?</w:t>
      </w:r>
      <w:r w:rsidDel="00000000" w:rsidR="00000000" w:rsidRPr="00000000">
        <w:rPr>
          <w:rFonts w:ascii="Times New Roman" w:cs="Times New Roman" w:eastAsia="Times New Roman" w:hAnsi="Times New Roman"/>
          <w:rtl w:val="0"/>
        </w:rPr>
        <w:br w:type="textWrapping"/>
        <w:br w:type="textWrapping"/>
        <w:t xml:space="preserve">Love this resource! MathVentures is a big win for every mathematics program—it can easily be integrated into existing curriculum, whether face-to-face or virtual. It’s a friendly, essential guide for teacher–coach collaborations resulting in equitable access to rigorous mathematics for every student.</w:t>
        <w:br w:type="textWrapping"/>
        <w:br w:type="textWrapping"/>
        <w:t xml:space="preserve">—Cheryl Nowak, kindergarten teacher, Forest Hills School District, Cincinnati, Ohio</w:t>
        <w:br w:type="textWrapping"/>
        <w:br w:type="textWrapping"/>
        <w:t xml:space="preserve">Sue and Mary’s MathVentures takes coaches and educational leaders on an exciting adventure that is sure to improve mathematics teaching and learning through compelling vignettes as well as videos. This publication is the number one professional learning resource you’ll want to get your hands on this year!</w:t>
        <w:br w:type="textWrapping"/>
        <w:br w:type="textWrapping"/>
        <w:t xml:space="preserve">—Tonya Clarke, Master Teacher and Coordinator of K–12 Mathematics, Clayton County Schools, Georgia</w:t>
        <w:br w:type="textWrapping"/>
        <w:br w:type="textWrapping"/>
        <w:t xml:space="preserve">MathVentures engages coaches and teachers in data-driven, action research that transforms instructional practice. Anchored in adult learning principles, this investigation process gives teachers the opportunity to exercise choice in student-focused learning opportunities.</w:t>
        <w:br w:type="textWrapping"/>
        <w:br w:type="textWrapping"/>
        <w:t xml:space="preserve">—Elita Driskill, Director of Professional Learning, Arlington ISD, Arlington, Texas</w:t>
        <w:br w:type="textWrapping"/>
        <w:br w:type="textWrapping"/>
        <w:t xml:space="preserve">Reflecting on our practice can be uncomfortable; however, professional growth requires it. MathVentures provides targeted reflective applications of Math Solutions’ Instructional Practices Inventory (IPI) and pilots mathematics instructional coaches as supporters of teachers’ growth and improvement. The destination is math success!</w:t>
      </w:r>
      <w:r w:rsidDel="00000000" w:rsidR="00000000" w:rsidRPr="00000000">
        <w:rPr>
          <w:rFonts w:ascii="Times New Roman" w:cs="Times New Roman" w:eastAsia="Times New Roman" w:hAnsi="Times New Roman"/>
          <w:color w:val="500050"/>
          <w:rtl w:val="0"/>
        </w:rPr>
        <w:br w:type="textWrapping"/>
        <w:br w:type="textWrapping"/>
        <w:t xml:space="preserve">—Carrie Cutler, Clinical Assistant Professor of Elementary Mathematics Education, University of Houston; author, Math-Positive Mindsets: Growing a Child’s Mind without Losing Yours  </w:t>
      </w:r>
    </w:p>
    <w:p w:rsidR="00000000" w:rsidDel="00000000" w:rsidP="00000000" w:rsidRDefault="00000000" w:rsidRPr="00000000" w14:paraId="0000000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suechapmanlearning.com/my-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jrKM5L0Nh+c0B/5yzNE+Ylkxg==">AMUW2mVZhFsVb0HpRA2YDbOU2f+6iwc8sdR1ZkRiQpBLZdRK7WPwXmxrhxhx/ZhXjuUyFz4m66dFx1AjLJtJqG1oI+/T4kY8+qRwDxrtyoyjXAkQe6I9quU=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2021-05-24T14:31:00Z</dcterms:created>
  <dc:creator>Francine Stoltenberg</dc:creator>
</cp:coreProperties>
</file>